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Compare Places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this video, we’ll look at one of the most popular features of World Book Kids - Compare Places. This feature is accessible from the feature container on the homepage. Compare Places is an interactive feature that helps students compare and contrast their places around the world - which we know is an important focus of the Common Core.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w:t>
      </w:r>
      <w:r w:rsidDel="00000000" w:rsidR="00000000" w:rsidRPr="00000000">
        <w:rPr>
          <w:rtl w:val="0"/>
        </w:rPr>
        <w:t xml:space="preserve">ompare</w:t>
      </w:r>
      <w:r w:rsidDel="00000000" w:rsidR="00000000" w:rsidRPr="00000000">
        <w:rPr>
          <w:rtl w:val="0"/>
        </w:rPr>
        <w:t xml:space="preserve"> Places is a great way for kids to explore countries and continents. Here users can compare states, provinces, countries, and continents, or </w:t>
      </w:r>
      <w:r w:rsidDel="00000000" w:rsidR="00000000" w:rsidRPr="00000000">
        <w:rPr>
          <w:rtl w:val="0"/>
        </w:rPr>
        <w:t xml:space="preserve">choose </w:t>
      </w:r>
      <w:r w:rsidDel="00000000" w:rsidR="00000000" w:rsidRPr="00000000">
        <w:rPr>
          <w:rtl w:val="0"/>
        </w:rPr>
        <w:t xml:space="preserve">all places to compare across categories. You can browse all of the different places by scrolling, or you can filter by category from the menu at the top. Selecting a country to explore will give you the option to learn more about that region as well as its maps or related audio or videos. You can also click to view the article on World Book Kids from here.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Lastly, to compare any two places, select a second place and click either Quiz me or Compare. Clicking quiz me will allow users to guess some of the quick facts, such as which place is the biggest. At any point, users can click compare all to skip the questions and jump to the side-by-side comparison. Once all questions have been answered the remaining facts will appear side-by-side. This is the screen users would go directly to if they had selected compare instead of quiz me. You can print this page or you can click make a new selection to start over. This feature is a great place for kids to get started on their research projects.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