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sz w:val="28"/>
          <w:szCs w:val="28"/>
        </w:rPr>
      </w:pPr>
      <w:r w:rsidDel="00000000" w:rsidR="00000000" w:rsidRPr="00000000">
        <w:rPr>
          <w:b w:val="1"/>
          <w:sz w:val="28"/>
          <w:szCs w:val="28"/>
          <w:u w:val="single"/>
          <w:rtl w:val="0"/>
        </w:rPr>
        <w:t xml:space="preserve">Look Inside Kids Transcript</w:t>
      </w:r>
      <w:r w:rsidDel="00000000" w:rsidR="00000000" w:rsidRPr="00000000">
        <w:rPr>
          <w:sz w:val="28"/>
          <w:szCs w:val="2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firstLine="720"/>
        <w:rPr>
          <w:sz w:val="24"/>
          <w:szCs w:val="24"/>
        </w:rPr>
      </w:pPr>
      <w:r w:rsidDel="00000000" w:rsidR="00000000" w:rsidRPr="00000000">
        <w:rPr>
          <w:sz w:val="24"/>
          <w:szCs w:val="24"/>
          <w:rtl w:val="0"/>
        </w:rPr>
        <w:t xml:space="preserve">World Book Kids an ideal learning resource for elementary-age students designed to build confidence and encourage creativity. With image-driven navigation and inquiry-based activities. Interactive image-based navigation helps young learners find information quickly and develop necessary digital literacy skills. The site features easy-to-read articles with both student and educator tools designed to ensure that all students can access the information that's available, including a read-aloud tool, translation tools, and more. In addition to encyclopedic content, students will find a wealth of engaging Games, Science projects, and Activities. Students can practice compare and contrast skills with World of Animals and Compare Places. Find geography tools, including Interactive Maps, Atlas Maps, and Outlines of Maps and Flags. As well as Important People, where students can search and browse for biographical content. Find additional tools for educators and parents, including curriculum correlations, a search by standards tool, and web quests, which make kids a complete solution for elementary-age students. </w:t>
      </w:r>
    </w:p>
    <w:p w:rsidR="00000000" w:rsidDel="00000000" w:rsidP="00000000" w:rsidRDefault="00000000" w:rsidRPr="00000000" w14:paraId="00000004">
      <w:pPr>
        <w:rPr>
          <w:color w:val="8b8d99"/>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