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eBooks Find Content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we'll look at how to find content on eBooks. </w:t>
      </w:r>
      <w:r w:rsidDel="00000000" w:rsidR="00000000" w:rsidRPr="00000000">
        <w:rPr>
          <w:rtl w:val="0"/>
        </w:rPr>
        <w:t xml:space="preserve">eBooks</w:t>
      </w:r>
      <w:r w:rsidDel="00000000" w:rsidR="00000000" w:rsidRPr="00000000">
        <w:rPr>
          <w:rtl w:val="0"/>
        </w:rPr>
        <w:t xml:space="preserve"> are organized by category, listed alphabetically across the top. Within each category, titles are listed in alphabetical order. This makes it very easy to browse for content. Simply click on a category that interests you and find a topic, listed in alphabetical order.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The categories, again listed in alphabetical order, include Animals, split up into three categories--Amphibians, Reptiles, and Sea Creatures; Birds and Mammals, and Insects and Spiders. There are lots of animal books, which is why we divide them into three categories.</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Next you have Armed Forces, then Biographies and Autobiographies, Crafts and Activities, Cultures of the World, Early Readers, Environment, Fantasy, Health and Human Body, History, Mysteries and Wonders, Mythology, Lends, and Folklore, Nature and Science, Space, Sports and Recreation, Technology And Engineering, and finally, World Classics.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World Classics include Children and Young Adult titles, Fiction and Literature titles, and Nonfiction titles. All of these books have been provided through our partnership with Project Gutenberg.</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In addition to browsing for content, you can also search using the magnifying glass in the top right corner. In the search menu, you can simply search for keywords or you can click the arrow to get extra filters. You can search by author, publisher, series title, book title, eISBN, or subject. You can also filter by interest level. For example, all of these search results would be great for grades 6-8.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