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8b8d99"/>
          <w:sz w:val="21"/>
          <w:szCs w:val="21"/>
          <w:highlight w:val="white"/>
          <w:u w:val="single"/>
        </w:rPr>
      </w:pPr>
      <w:r w:rsidDel="00000000" w:rsidR="00000000" w:rsidRPr="00000000">
        <w:rPr>
          <w:b w:val="1"/>
          <w:u w:val="single"/>
          <w:rtl w:val="0"/>
        </w:rPr>
        <w:t xml:space="preserve">Find Content in Discover - Video Tutorial Transcript </w:t>
      </w:r>
      <w:r w:rsidDel="00000000" w:rsidR="00000000" w:rsidRPr="00000000">
        <w:rPr>
          <w:rtl w:val="0"/>
        </w:rPr>
      </w:r>
    </w:p>
    <w:p w:rsidR="00000000" w:rsidDel="00000000" w:rsidP="00000000" w:rsidRDefault="00000000" w:rsidRPr="00000000" w14:paraId="00000002">
      <w:pPr>
        <w:spacing w:after="660" w:before="320" w:lineRule="auto"/>
        <w:ind w:left="80" w:right="80" w:firstLine="0"/>
        <w:rPr>
          <w:color w:val="444444"/>
          <w:sz w:val="24"/>
          <w:szCs w:val="24"/>
          <w:highlight w:val="white"/>
        </w:rPr>
      </w:pPr>
      <w:r w:rsidDel="00000000" w:rsidR="00000000" w:rsidRPr="00000000">
        <w:rPr>
          <w:color w:val="444444"/>
          <w:sz w:val="24"/>
          <w:szCs w:val="24"/>
          <w:highlight w:val="white"/>
          <w:rtl w:val="0"/>
        </w:rPr>
        <w:t xml:space="preserve">In this video, we will cover the two main ways to find content in </w:t>
      </w:r>
      <w:r w:rsidDel="00000000" w:rsidR="00000000" w:rsidRPr="00000000">
        <w:rPr>
          <w:i w:val="1"/>
          <w:color w:val="444444"/>
          <w:sz w:val="24"/>
          <w:szCs w:val="24"/>
          <w:highlight w:val="white"/>
          <w:rtl w:val="0"/>
        </w:rPr>
        <w:t xml:space="preserve">Discover</w:t>
      </w:r>
      <w:r w:rsidDel="00000000" w:rsidR="00000000" w:rsidRPr="00000000">
        <w:rPr>
          <w:color w:val="444444"/>
          <w:sz w:val="24"/>
          <w:szCs w:val="24"/>
          <w:highlight w:val="white"/>
          <w:rtl w:val="0"/>
        </w:rPr>
        <w:t xml:space="preserve">: </w:t>
      </w:r>
      <w:r w:rsidDel="00000000" w:rsidR="00000000" w:rsidRPr="00000000">
        <w:rPr>
          <w:color w:val="444444"/>
          <w:sz w:val="24"/>
          <w:szCs w:val="24"/>
          <w:highlight w:val="white"/>
          <w:rtl w:val="0"/>
        </w:rPr>
        <w:t xml:space="preserve">Pick a Topic or conduct a search.</w:t>
      </w:r>
    </w:p>
    <w:p w:rsidR="00000000" w:rsidDel="00000000" w:rsidP="00000000" w:rsidRDefault="00000000" w:rsidRPr="00000000" w14:paraId="00000003">
      <w:pPr>
        <w:spacing w:after="660" w:before="320" w:lineRule="auto"/>
        <w:ind w:left="80" w:right="80" w:firstLine="0"/>
        <w:rPr>
          <w:color w:val="8b8d99"/>
          <w:sz w:val="21"/>
          <w:szCs w:val="21"/>
          <w:highlight w:val="white"/>
        </w:rPr>
      </w:pPr>
      <w:r w:rsidDel="00000000" w:rsidR="00000000" w:rsidRPr="00000000">
        <w:rPr>
          <w:color w:val="444444"/>
          <w:sz w:val="24"/>
          <w:szCs w:val="24"/>
          <w:highlight w:val="white"/>
          <w:rtl w:val="0"/>
        </w:rPr>
        <w:t xml:space="preserve">For visual learners or those not sure exactly what they are looking for, “Pick aTopic” allows users to find content by exploring topics and subtopics with visual images.  Click on a topic to dive in.  A list of articles related to that topic will populate. Click on an article to open it, or select “Sub topic” to reveal a list of subtopics in this category.  Select one of the topics to further refine your list of results to match that category. Again, users can click on an article from the results page to be taken directly to that article.</w:t>
      </w:r>
      <w:r w:rsidDel="00000000" w:rsidR="00000000" w:rsidRPr="00000000">
        <w:rPr>
          <w:rtl w:val="0"/>
        </w:rPr>
      </w:r>
    </w:p>
    <w:p w:rsidR="00000000" w:rsidDel="00000000" w:rsidP="00000000" w:rsidRDefault="00000000" w:rsidRPr="00000000" w14:paraId="00000004">
      <w:pPr>
        <w:spacing w:after="660" w:before="320" w:lineRule="auto"/>
        <w:ind w:left="80" w:right="80" w:firstLine="0"/>
        <w:rPr>
          <w:color w:val="444444"/>
          <w:sz w:val="24"/>
          <w:szCs w:val="24"/>
          <w:highlight w:val="white"/>
        </w:rPr>
      </w:pPr>
      <w:r w:rsidDel="00000000" w:rsidR="00000000" w:rsidRPr="00000000">
        <w:rPr>
          <w:color w:val="444444"/>
          <w:sz w:val="24"/>
          <w:szCs w:val="24"/>
          <w:highlight w:val="white"/>
          <w:rtl w:val="0"/>
        </w:rPr>
        <w:t xml:space="preserve">The second way to find content in </w:t>
      </w:r>
      <w:r w:rsidDel="00000000" w:rsidR="00000000" w:rsidRPr="00000000">
        <w:rPr>
          <w:i w:val="1"/>
          <w:color w:val="444444"/>
          <w:sz w:val="24"/>
          <w:szCs w:val="24"/>
          <w:highlight w:val="white"/>
          <w:rtl w:val="0"/>
        </w:rPr>
        <w:t xml:space="preserve">Discover</w:t>
      </w:r>
      <w:r w:rsidDel="00000000" w:rsidR="00000000" w:rsidRPr="00000000">
        <w:rPr>
          <w:color w:val="444444"/>
          <w:sz w:val="24"/>
          <w:szCs w:val="24"/>
          <w:highlight w:val="white"/>
          <w:rtl w:val="0"/>
        </w:rPr>
        <w:t xml:space="preserve"> is from the search bar.  This will remain in place as you navigate throughout different areas of </w:t>
      </w:r>
      <w:r w:rsidDel="00000000" w:rsidR="00000000" w:rsidRPr="00000000">
        <w:rPr>
          <w:i w:val="1"/>
          <w:color w:val="444444"/>
          <w:sz w:val="24"/>
          <w:szCs w:val="24"/>
          <w:highlight w:val="white"/>
          <w:rtl w:val="0"/>
        </w:rPr>
        <w:t xml:space="preserve">Discover</w:t>
      </w:r>
      <w:r w:rsidDel="00000000" w:rsidR="00000000" w:rsidRPr="00000000">
        <w:rPr>
          <w:color w:val="444444"/>
          <w:sz w:val="24"/>
          <w:szCs w:val="24"/>
          <w:highlight w:val="white"/>
          <w:rtl w:val="0"/>
        </w:rPr>
        <w:t xml:space="preserve">, or, you can always access it from the homepage.</w:t>
      </w:r>
    </w:p>
    <w:p w:rsidR="00000000" w:rsidDel="00000000" w:rsidP="00000000" w:rsidRDefault="00000000" w:rsidRPr="00000000" w14:paraId="00000005">
      <w:pPr>
        <w:spacing w:after="660" w:before="320" w:lineRule="auto"/>
        <w:ind w:left="0" w:right="80" w:firstLine="0"/>
        <w:rPr>
          <w:color w:val="8b8d99"/>
          <w:sz w:val="21"/>
          <w:szCs w:val="21"/>
          <w:highlight w:val="white"/>
        </w:rPr>
      </w:pPr>
      <w:r w:rsidDel="00000000" w:rsidR="00000000" w:rsidRPr="00000000">
        <w:rPr>
          <w:color w:val="444444"/>
          <w:sz w:val="24"/>
          <w:szCs w:val="24"/>
          <w:highlight w:val="white"/>
          <w:rtl w:val="0"/>
        </w:rPr>
        <w:t xml:space="preserve">There are two ways to use the search bar.  Users can click on the microphone to speak and dictate a search term (“dog”).  Or, begin typing the term and the predictive search will come up with a list of possible results.  Either select your search term from the suggested list, or simply click the Search icon to search for the text you typed in the search box.</w:t>
      </w:r>
      <w:r w:rsidDel="00000000" w:rsidR="00000000" w:rsidRPr="00000000">
        <w:rPr>
          <w:rtl w:val="0"/>
        </w:rPr>
      </w:r>
    </w:p>
    <w:p w:rsidR="00000000" w:rsidDel="00000000" w:rsidP="00000000" w:rsidRDefault="00000000" w:rsidRPr="00000000" w14:paraId="00000006">
      <w:pPr>
        <w:spacing w:after="660" w:before="320" w:lineRule="auto"/>
        <w:ind w:left="0" w:right="80" w:firstLine="0"/>
        <w:rPr>
          <w:color w:val="444444"/>
          <w:sz w:val="24"/>
          <w:szCs w:val="24"/>
          <w:highlight w:val="white"/>
        </w:rPr>
      </w:pPr>
      <w:r w:rsidDel="00000000" w:rsidR="00000000" w:rsidRPr="00000000">
        <w:rPr>
          <w:color w:val="444444"/>
          <w:sz w:val="24"/>
          <w:szCs w:val="24"/>
          <w:highlight w:val="white"/>
          <w:rtl w:val="0"/>
        </w:rPr>
        <w:t xml:space="preserve">From here, articles will be displayed by default, but users can also choose from the different categories at the top of the page.  Selecting a new category will reveal matching content under that feature. If an account subscribes to </w:t>
      </w:r>
      <w:r w:rsidDel="00000000" w:rsidR="00000000" w:rsidRPr="00000000">
        <w:rPr>
          <w:i w:val="1"/>
          <w:color w:val="444444"/>
          <w:sz w:val="24"/>
          <w:szCs w:val="24"/>
          <w:highlight w:val="white"/>
          <w:rtl w:val="0"/>
        </w:rPr>
        <w:t xml:space="preserve">eBooks</w:t>
      </w:r>
      <w:r w:rsidDel="00000000" w:rsidR="00000000" w:rsidRPr="00000000">
        <w:rPr>
          <w:color w:val="444444"/>
          <w:sz w:val="24"/>
          <w:szCs w:val="24"/>
          <w:highlight w:val="white"/>
          <w:rtl w:val="0"/>
        </w:rPr>
        <w:t xml:space="preserve">, the</w:t>
      </w:r>
      <w:r w:rsidDel="00000000" w:rsidR="00000000" w:rsidRPr="00000000">
        <w:rPr>
          <w:i w:val="1"/>
          <w:color w:val="444444"/>
          <w:sz w:val="24"/>
          <w:szCs w:val="24"/>
          <w:highlight w:val="white"/>
          <w:rtl w:val="0"/>
        </w:rPr>
        <w:t xml:space="preserve">eBooks</w:t>
      </w:r>
      <w:r w:rsidDel="00000000" w:rsidR="00000000" w:rsidRPr="00000000">
        <w:rPr>
          <w:color w:val="444444"/>
          <w:sz w:val="24"/>
          <w:szCs w:val="24"/>
          <w:highlight w:val="white"/>
          <w:rtl w:val="0"/>
        </w:rPr>
        <w:t xml:space="preserve"> button will appear if we have related </w:t>
      </w:r>
      <w:r w:rsidDel="00000000" w:rsidR="00000000" w:rsidRPr="00000000">
        <w:rPr>
          <w:i w:val="1"/>
          <w:color w:val="444444"/>
          <w:sz w:val="24"/>
          <w:szCs w:val="24"/>
          <w:highlight w:val="white"/>
          <w:rtl w:val="0"/>
        </w:rPr>
        <w:t xml:space="preserve">eBook </w:t>
      </w:r>
      <w:r w:rsidDel="00000000" w:rsidR="00000000" w:rsidRPr="00000000">
        <w:rPr>
          <w:color w:val="444444"/>
          <w:sz w:val="24"/>
          <w:szCs w:val="24"/>
          <w:highlight w:val="white"/>
          <w:rtl w:val="0"/>
        </w:rPr>
        <w:t xml:space="preserve">content. Click on a title to be taken directly to that book in the e-book platform.</w:t>
      </w:r>
    </w:p>
    <w:p w:rsidR="00000000" w:rsidDel="00000000" w:rsidP="00000000" w:rsidRDefault="00000000" w:rsidRPr="00000000" w14:paraId="00000007">
      <w:pPr>
        <w:spacing w:after="340" w:before="160" w:lineRule="auto"/>
        <w:ind w:left="80" w:right="80" w:firstLine="0"/>
        <w:rPr>
          <w:color w:val="ffffff"/>
          <w:sz w:val="24"/>
          <w:szCs w:val="24"/>
          <w:shd w:fill="c0bec0" w:val="clear"/>
        </w:rPr>
      </w:pPr>
      <w:r w:rsidDel="00000000" w:rsidR="00000000" w:rsidRPr="00000000">
        <w:rPr>
          <w:rtl w:val="0"/>
        </w:rPr>
      </w:r>
    </w:p>
    <w:p w:rsidR="00000000" w:rsidDel="00000000" w:rsidP="00000000" w:rsidRDefault="00000000" w:rsidRPr="00000000" w14:paraId="00000008">
      <w:pPr>
        <w:jc w:val="center"/>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