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This video will cover a high level overview of the MANY features found inside of Banco de Contenidos aulaPlaneta.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i w:val="1"/>
          <w:sz w:val="24"/>
          <w:szCs w:val="24"/>
          <w:rtl w:val="0"/>
        </w:rPr>
        <w:t xml:space="preserve">aulaPlaneta</w:t>
      </w:r>
      <w:r w:rsidDel="00000000" w:rsidR="00000000" w:rsidRPr="00000000">
        <w:rPr>
          <w:sz w:val="24"/>
          <w:szCs w:val="24"/>
          <w:rtl w:val="0"/>
        </w:rPr>
        <w:t xml:space="preserve"> is a comprehensive Spanish-language database designed for native Spanish speakers, bilingual students, and ESL/ELL program participants.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highlight w:val="white"/>
          <w:rtl w:val="0"/>
        </w:rPr>
        <w:t xml:space="preserve">The content contained in aulaPlaneta offers broad coverage of all fields of knowledge written from a Latin American perspective with special emphasis on the areas of science, technology, history, and art.  </w:t>
      </w:r>
      <w:r w:rsidDel="00000000" w:rsidR="00000000" w:rsidRPr="00000000">
        <w:rPr>
          <w:sz w:val="24"/>
          <w:szCs w:val="24"/>
          <w:rtl w:val="0"/>
        </w:rPr>
        <w:t xml:space="preserve">With hundreds of thousands of articles, interactive features, and tons of multimedia resources to meet all of your research needs.  </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Easily search for content using the search function. Or utilize various features by clicking on them from the home page or open one using the features bar at the top of the page. These icons match each feature.</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Articulo del día</w:t>
      </w:r>
      <w:r w:rsidDel="00000000" w:rsidR="00000000" w:rsidRPr="00000000">
        <w:rPr>
          <w:sz w:val="24"/>
          <w:szCs w:val="24"/>
          <w:rtl w:val="0"/>
        </w:rPr>
        <w:t xml:space="preserve">, or, article of the day -  highlights a timely article of interest.</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Banco Multimedia</w:t>
      </w:r>
      <w:r w:rsidDel="00000000" w:rsidR="00000000" w:rsidRPr="00000000">
        <w:rPr>
          <w:sz w:val="24"/>
          <w:szCs w:val="24"/>
          <w:rtl w:val="0"/>
        </w:rPr>
        <w:t xml:space="preserve"> is a multimedia bank where researchers can navigate to look for videos, images, audio, and maps. There are dedicated areas for each type of multimedia, or researchers can navigate thematically.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Museo Virtual</w:t>
      </w:r>
      <w:r w:rsidDel="00000000" w:rsidR="00000000" w:rsidRPr="00000000">
        <w:rPr>
          <w:sz w:val="24"/>
          <w:szCs w:val="24"/>
          <w:rtl w:val="0"/>
        </w:rPr>
        <w:t xml:space="preserve"> is a virtual museum with resources organized by era/time period. Educators can use it to show the characteristics of art from different time periods.</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Blog de aulaplaneta is a newly added blog that covers a range of topics for educators such as lesson plans, bringing movement into the classroom, teaching in the 21st century and more.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Enciclopedia de México</w:t>
      </w:r>
      <w:r w:rsidDel="00000000" w:rsidR="00000000" w:rsidRPr="00000000">
        <w:rPr>
          <w:sz w:val="24"/>
          <w:szCs w:val="24"/>
          <w:rtl w:val="0"/>
        </w:rPr>
        <w:t xml:space="preserve"> contains a wealth of content solely relating to the country of Mexico.</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En Profundidad</w:t>
      </w:r>
      <w:r w:rsidDel="00000000" w:rsidR="00000000" w:rsidRPr="00000000">
        <w:rPr>
          <w:sz w:val="24"/>
          <w:szCs w:val="24"/>
          <w:rtl w:val="0"/>
        </w:rPr>
        <w:t xml:space="preserve"> - or “in depth” </w:t>
      </w:r>
      <w:r w:rsidDel="00000000" w:rsidR="00000000" w:rsidRPr="00000000">
        <w:rPr>
          <w:sz w:val="24"/>
          <w:szCs w:val="24"/>
          <w:rtl w:val="0"/>
        </w:rPr>
        <w:t xml:space="preserve">takes an in-depth look at topics of debate paired along with multiple related articles to provide options for exploring more deeply into the topic.</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Atlas is interactive and</w:t>
      </w:r>
      <w:r w:rsidDel="00000000" w:rsidR="00000000" w:rsidRPr="00000000">
        <w:rPr>
          <w:sz w:val="24"/>
          <w:szCs w:val="24"/>
          <w:rtl w:val="0"/>
        </w:rPr>
        <w:t xml:space="preserve"> offers thousands of maps with up-to-date information on all countries of the world for a true global perspective. The atlas allows users to click, scroll, and zoom to view a broad assortment of physical, political, and thematic maps.</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A visual navigation tool called </w:t>
      </w:r>
      <w:r w:rsidDel="00000000" w:rsidR="00000000" w:rsidRPr="00000000">
        <w:rPr>
          <w:b w:val="1"/>
          <w:sz w:val="24"/>
          <w:szCs w:val="24"/>
          <w:rtl w:val="0"/>
        </w:rPr>
        <w:t xml:space="preserve">Navegador Visual</w:t>
      </w:r>
      <w:r w:rsidDel="00000000" w:rsidR="00000000" w:rsidRPr="00000000">
        <w:rPr>
          <w:sz w:val="24"/>
          <w:szCs w:val="24"/>
          <w:rtl w:val="0"/>
        </w:rPr>
        <w:t xml:space="preserve"> helps students not proficient in Spanish find the topic they're looking for by theme. Researchers can select a theme and related themes will populate.</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b w:val="1"/>
          <w:sz w:val="24"/>
          <w:szCs w:val="24"/>
          <w:rtl w:val="0"/>
        </w:rPr>
        <w:t xml:space="preserve">The Temapedia or theme</w:t>
      </w:r>
      <w:r w:rsidDel="00000000" w:rsidR="00000000" w:rsidRPr="00000000">
        <w:rPr>
          <w:sz w:val="24"/>
          <w:szCs w:val="24"/>
          <w:rtl w:val="0"/>
        </w:rPr>
        <w:t xml:space="preserve"> landing page organizes articles by theme, including experimental sciences and technology, social sciences, language and literature, and math.</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b w:val="1"/>
          <w:sz w:val="24"/>
          <w:szCs w:val="24"/>
          <w:rtl w:val="0"/>
        </w:rPr>
        <w:t xml:space="preserve">Cronología</w:t>
      </w:r>
      <w:r w:rsidDel="00000000" w:rsidR="00000000" w:rsidRPr="00000000">
        <w:rPr>
          <w:sz w:val="24"/>
          <w:szCs w:val="24"/>
          <w:rtl w:val="0"/>
        </w:rPr>
        <w:t xml:space="preserve">, the chronology resource, allows users to develop a historical perspective through interactive research. Navigate on a timeline between specific years to discover the most important accomplishments of that part of history.</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Cuerpo Humano</w:t>
      </w:r>
      <w:r w:rsidDel="00000000" w:rsidR="00000000" w:rsidRPr="00000000">
        <w:rPr>
          <w:sz w:val="24"/>
          <w:szCs w:val="24"/>
          <w:rtl w:val="0"/>
        </w:rPr>
        <w:t xml:space="preserve"> or Human body feature allows users to discover definitions and a wealth of multimedia resources centered around the human body, including interactive videos and images that can be shown in presentation mode with additional information for use on interactive whiteboards in the classroom.</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The cartography tool called </w:t>
      </w:r>
      <w:r w:rsidDel="00000000" w:rsidR="00000000" w:rsidRPr="00000000">
        <w:rPr>
          <w:b w:val="1"/>
          <w:sz w:val="24"/>
          <w:szCs w:val="24"/>
          <w:rtl w:val="0"/>
        </w:rPr>
        <w:t xml:space="preserve">Cartografía</w:t>
      </w:r>
      <w:r w:rsidDel="00000000" w:rsidR="00000000" w:rsidRPr="00000000">
        <w:rPr>
          <w:sz w:val="24"/>
          <w:szCs w:val="24"/>
          <w:rtl w:val="0"/>
        </w:rPr>
        <w:t xml:space="preserve"> provides multiple types of maps, including physical, political, population, economic, and climate. Researchers can narrow down selection by world, continent, or country view.</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b w:val="1"/>
          <w:sz w:val="24"/>
          <w:szCs w:val="24"/>
          <w:rtl w:val="0"/>
        </w:rPr>
        <w:t xml:space="preserve">Estadísticas or statistics</w:t>
      </w:r>
      <w:r w:rsidDel="00000000" w:rsidR="00000000" w:rsidRPr="00000000">
        <w:rPr>
          <w:sz w:val="24"/>
          <w:szCs w:val="24"/>
          <w:rtl w:val="0"/>
        </w:rPr>
        <w:t xml:space="preserve">, allows researchers to find world or regional statistics organized by country or variable. Data can be viewed graphically and can be analyzed and used for comparison.</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Últimas actualizaciones or latest updates </w:t>
      </w:r>
      <w:r w:rsidDel="00000000" w:rsidR="00000000" w:rsidRPr="00000000">
        <w:rPr>
          <w:sz w:val="24"/>
          <w:szCs w:val="24"/>
          <w:rtl w:val="0"/>
        </w:rPr>
        <w:t xml:space="preserve">shows articles that have been recently updated due to changes.  In this case, LeBron James and the Los Angeles Lakers just won the NBA finals - so those articles have been updated accordingly to reflect this latest change.</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b w:val="1"/>
          <w:sz w:val="24"/>
          <w:szCs w:val="24"/>
          <w:rtl w:val="0"/>
        </w:rPr>
        <w:t xml:space="preserve">Biblioteca Universal or the universal library </w:t>
      </w:r>
      <w:r w:rsidDel="00000000" w:rsidR="00000000" w:rsidRPr="00000000">
        <w:rPr>
          <w:sz w:val="24"/>
          <w:szCs w:val="24"/>
          <w:rtl w:val="0"/>
        </w:rPr>
        <w:t xml:space="preserve"> provides information about literary works and other historical documents organized by theme or by author.</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And finally -  The </w:t>
      </w:r>
      <w:r w:rsidDel="00000000" w:rsidR="00000000" w:rsidRPr="00000000">
        <w:rPr>
          <w:b w:val="1"/>
          <w:sz w:val="24"/>
          <w:szCs w:val="24"/>
          <w:rtl w:val="0"/>
        </w:rPr>
        <w:t xml:space="preserve">Sala de Audición</w:t>
      </w:r>
      <w:r w:rsidDel="00000000" w:rsidR="00000000" w:rsidRPr="00000000">
        <w:rPr>
          <w:sz w:val="24"/>
          <w:szCs w:val="24"/>
          <w:rtl w:val="0"/>
        </w:rPr>
        <w:t xml:space="preserve"> is a large musical library that provides resources, including short audio clips, organized by composer or work of art.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