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Search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the most common way to access content on World Book </w:t>
      </w:r>
      <w:r w:rsidDel="00000000" w:rsidR="00000000" w:rsidRPr="00000000">
        <w:rPr>
          <w:i w:val="1"/>
          <w:rtl w:val="0"/>
        </w:rPr>
        <w:t xml:space="preserve">Advanced </w:t>
      </w:r>
      <w:r w:rsidDel="00000000" w:rsidR="00000000" w:rsidRPr="00000000">
        <w:rPr>
          <w:rtl w:val="0"/>
        </w:rPr>
        <w:t xml:space="preserve">which is using the search feature. With a single search, users can access:</w:t>
      </w:r>
    </w:p>
    <w:p w:rsidR="00000000" w:rsidDel="00000000" w:rsidP="00000000" w:rsidRDefault="00000000" w:rsidRPr="00000000" w14:paraId="00000004">
      <w:pPr>
        <w:numPr>
          <w:ilvl w:val="0"/>
          <w:numId w:val="1"/>
        </w:numPr>
        <w:ind w:left="720" w:hanging="360"/>
        <w:jc w:val="left"/>
        <w:rPr/>
      </w:pPr>
      <w:r w:rsidDel="00000000" w:rsidR="00000000" w:rsidRPr="00000000">
        <w:rPr>
          <w:rtl w:val="0"/>
        </w:rPr>
        <w:t xml:space="preserve">More than 25000 encyclopedia articles</w:t>
      </w:r>
    </w:p>
    <w:p w:rsidR="00000000" w:rsidDel="00000000" w:rsidP="00000000" w:rsidRDefault="00000000" w:rsidRPr="00000000" w14:paraId="00000005">
      <w:pPr>
        <w:numPr>
          <w:ilvl w:val="0"/>
          <w:numId w:val="1"/>
        </w:numPr>
        <w:ind w:left="720" w:hanging="360"/>
        <w:jc w:val="left"/>
        <w:rPr/>
      </w:pPr>
      <w:r w:rsidDel="00000000" w:rsidR="00000000" w:rsidRPr="00000000">
        <w:rPr>
          <w:rtl w:val="0"/>
        </w:rPr>
        <w:t xml:space="preserve">Thousands of images, videos, sounds, and animations</w:t>
      </w:r>
      <w:r w:rsidDel="00000000" w:rsidR="00000000" w:rsidRPr="00000000">
        <w:rPr>
          <w:rtl w:val="0"/>
        </w:rPr>
      </w:r>
    </w:p>
    <w:p w:rsidR="00000000" w:rsidDel="00000000" w:rsidP="00000000" w:rsidRDefault="00000000" w:rsidRPr="00000000" w14:paraId="00000006">
      <w:pPr>
        <w:numPr>
          <w:ilvl w:val="0"/>
          <w:numId w:val="1"/>
        </w:numPr>
        <w:ind w:left="720" w:hanging="360"/>
        <w:jc w:val="left"/>
        <w:rPr/>
      </w:pPr>
      <w:r w:rsidDel="00000000" w:rsidR="00000000" w:rsidRPr="00000000">
        <w:rPr>
          <w:rtl w:val="0"/>
        </w:rPr>
        <w:t xml:space="preserve">World Book Back in Time articles, special reports, and tables</w:t>
      </w:r>
    </w:p>
    <w:p w:rsidR="00000000" w:rsidDel="00000000" w:rsidP="00000000" w:rsidRDefault="00000000" w:rsidRPr="00000000" w14:paraId="00000007">
      <w:pPr>
        <w:numPr>
          <w:ilvl w:val="0"/>
          <w:numId w:val="1"/>
        </w:numPr>
        <w:ind w:left="720" w:hanging="360"/>
        <w:jc w:val="left"/>
        <w:rPr/>
      </w:pPr>
      <w:r w:rsidDel="00000000" w:rsidR="00000000" w:rsidRPr="00000000">
        <w:rPr>
          <w:rtl w:val="0"/>
        </w:rPr>
        <w:t xml:space="preserve">Maps, periodicals, Resource Guides</w:t>
      </w:r>
    </w:p>
    <w:p w:rsidR="00000000" w:rsidDel="00000000" w:rsidP="00000000" w:rsidRDefault="00000000" w:rsidRPr="00000000" w14:paraId="00000008">
      <w:pPr>
        <w:numPr>
          <w:ilvl w:val="0"/>
          <w:numId w:val="1"/>
        </w:numPr>
        <w:ind w:left="720" w:hanging="360"/>
        <w:jc w:val="left"/>
        <w:rPr/>
      </w:pPr>
      <w:r w:rsidDel="00000000" w:rsidR="00000000" w:rsidRPr="00000000">
        <w:rPr>
          <w:rtl w:val="0"/>
        </w:rPr>
        <w:t xml:space="preserve">And more!</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To conduct a search, simply type your search query into the box. On the search results page, you will first see encyclopedia articles. The row above the main column lists the type of content, such as articles, maps, tables and, if you click “More,” you will see our other types of content.</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Clicking this icon to the right of each search result will allow you to save the item to your My Research account. You can also select certain types of content and also save them to your My Research project.</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Additionally, you could search </w:t>
      </w:r>
      <w:r w:rsidDel="00000000" w:rsidR="00000000" w:rsidRPr="00000000">
        <w:rPr>
          <w:rtl w:val="0"/>
        </w:rPr>
        <w:t xml:space="preserve">only media</w:t>
      </w:r>
      <w:r w:rsidDel="00000000" w:rsidR="00000000" w:rsidRPr="00000000">
        <w:rPr>
          <w:rtl w:val="0"/>
        </w:rPr>
        <w:t xml:space="preserve">.</w:t>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t xml:space="preserve">Or, you can click “Advanced Search” to access more specific search parameters. From Advanced Search you can also browse: by title, by subject, or by year depending on the type of content. A helpful tool for educators would be the “Lexile</w:t>
      </w:r>
      <w:r w:rsidDel="00000000" w:rsidR="00000000" w:rsidRPr="00000000">
        <w:rPr>
          <w:rFonts w:ascii="Arial Unicode MS" w:cs="Arial Unicode MS" w:eastAsia="Arial Unicode MS" w:hAnsi="Arial Unicode MS"/>
          <w:vertAlign w:val="superscript"/>
          <w:rtl w:val="0"/>
        </w:rPr>
        <w:t xml:space="preserve">Ⓡ</w:t>
      </w:r>
      <w:r w:rsidDel="00000000" w:rsidR="00000000" w:rsidRPr="00000000">
        <w:rPr>
          <w:rtl w:val="0"/>
        </w:rPr>
        <w:t xml:space="preserve"> Measure Search.” This will bring up articles within that Lexile range.</w:t>
      </w:r>
    </w:p>
    <w:p w:rsidR="00000000" w:rsidDel="00000000" w:rsidP="00000000" w:rsidRDefault="00000000" w:rsidRPr="00000000" w14:paraId="00000011">
      <w:pPr>
        <w:ind w:left="0" w:firstLine="0"/>
        <w:jc w:val="left"/>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