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Advanced My Research Tutorial Video Script</w:t>
      </w:r>
    </w:p>
    <w:p w:rsidR="00000000" w:rsidDel="00000000" w:rsidP="00000000" w:rsidRDefault="00000000" w:rsidRPr="00000000" w14:paraId="00000002">
      <w:pPr>
        <w:pageBreakBefore w:val="0"/>
        <w:jc w:val="center"/>
        <w:rPr>
          <w:b w:val="1"/>
          <w:u w:val="single"/>
        </w:rPr>
      </w:pPr>
      <w:r w:rsidDel="00000000" w:rsidR="00000000" w:rsidRPr="00000000">
        <w:rPr>
          <w:rtl w:val="0"/>
        </w:rPr>
      </w:r>
    </w:p>
    <w:p w:rsidR="00000000" w:rsidDel="00000000" w:rsidP="00000000" w:rsidRDefault="00000000" w:rsidRPr="00000000" w14:paraId="00000003">
      <w:pPr>
        <w:pageBreakBefore w:val="0"/>
        <w:jc w:val="left"/>
        <w:rPr/>
      </w:pPr>
      <w:r w:rsidDel="00000000" w:rsidR="00000000" w:rsidRPr="00000000">
        <w:rPr>
          <w:rtl w:val="0"/>
        </w:rPr>
        <w:t xml:space="preserve">In this video, we’ll look at how to use the My Research feature on World Book </w:t>
      </w:r>
      <w:r w:rsidDel="00000000" w:rsidR="00000000" w:rsidRPr="00000000">
        <w:rPr>
          <w:i w:val="1"/>
          <w:rtl w:val="0"/>
        </w:rPr>
        <w:t xml:space="preserve">Advanced</w:t>
      </w:r>
      <w:r w:rsidDel="00000000" w:rsidR="00000000" w:rsidRPr="00000000">
        <w:rPr>
          <w:rtl w:val="0"/>
        </w:rPr>
        <w:t xml:space="preserve">. World Book </w:t>
      </w:r>
      <w:r w:rsidDel="00000000" w:rsidR="00000000" w:rsidRPr="00000000">
        <w:rPr>
          <w:i w:val="1"/>
          <w:rtl w:val="0"/>
        </w:rPr>
        <w:t xml:space="preserve">Advanced</w:t>
      </w:r>
      <w:r w:rsidDel="00000000" w:rsidR="00000000" w:rsidRPr="00000000">
        <w:rPr>
          <w:rtl w:val="0"/>
        </w:rPr>
        <w:t xml:space="preserve">’s “My Research” page can be found under “Research and Resources” by clicking on “My Research.”</w:t>
      </w:r>
    </w:p>
    <w:p w:rsidR="00000000" w:rsidDel="00000000" w:rsidP="00000000" w:rsidRDefault="00000000" w:rsidRPr="00000000" w14:paraId="00000004">
      <w:pPr>
        <w:pageBreakBefore w:val="0"/>
        <w:jc w:val="left"/>
        <w:rPr/>
      </w:pPr>
      <w:r w:rsidDel="00000000" w:rsidR="00000000" w:rsidRPr="00000000">
        <w:rPr>
          <w:rtl w:val="0"/>
        </w:rPr>
      </w:r>
    </w:p>
    <w:p w:rsidR="00000000" w:rsidDel="00000000" w:rsidP="00000000" w:rsidRDefault="00000000" w:rsidRPr="00000000" w14:paraId="00000005">
      <w:pPr>
        <w:pageBreakBefore w:val="0"/>
        <w:jc w:val="left"/>
        <w:rPr/>
      </w:pPr>
      <w:r w:rsidDel="00000000" w:rsidR="00000000" w:rsidRPr="00000000">
        <w:rPr>
          <w:rtl w:val="0"/>
        </w:rPr>
        <w:t xml:space="preserve">The My Research page is based on an individual login and a My World Book Account ID set up by the user. You can create an account on this page or log in if you have an existing My World Book Account.</w:t>
      </w:r>
    </w:p>
    <w:p w:rsidR="00000000" w:rsidDel="00000000" w:rsidP="00000000" w:rsidRDefault="00000000" w:rsidRPr="00000000" w14:paraId="00000006">
      <w:pPr>
        <w:pageBreakBefore w:val="0"/>
        <w:jc w:val="left"/>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have a single sign-on integration you will automatically have an account created for you to use this feature.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 going to go back and log into my own account. Click “Login.” Now once you’ve got this account you can start organizing your research seamlessly.</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All of your projects will appear when you first open the feature. You can click “Create a Project” to create a new project or choose to open an existing project. Users may save articles, maps, images, special reports, books, and websites. The search bar within a project allows users to search for content from inside My Research. You can click “Switch Projects” to </w:t>
      </w:r>
      <w:r w:rsidDel="00000000" w:rsidR="00000000" w:rsidRPr="00000000">
        <w:rPr>
          <w:rtl w:val="0"/>
        </w:rPr>
        <w:t xml:space="preserve">choose a different</w:t>
      </w:r>
      <w:r w:rsidDel="00000000" w:rsidR="00000000" w:rsidRPr="00000000">
        <w:rPr>
          <w:rtl w:val="0"/>
        </w:rPr>
        <w:t xml:space="preserve"> project. As you add different types of content more categories will appear in your project to keep it organized. The product logos tell you where that saved content came from. So you can see which articles were saved in Student and which articles were saved in Advanced. You can also edit the title of your project here or delete it. Click “email” and type in the desired email address to send your project via email. Click the pathfinder button to turn your My Research project into a pathfinder. You can learn more about those in our pathfinder tutorial video.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very best thing about My Research is that you can access it from anywhere with an internet connection so you've always got your resources with you. To log out of your My World Book account click “Logout”. To exit My Research without being logged out of your My World Book account select “Exit My Research”. This will allow you to explore Advanced while still being logged into your My World Book account. </w:t>
      </w:r>
    </w:p>
    <w:p w:rsidR="00000000" w:rsidDel="00000000" w:rsidP="00000000" w:rsidRDefault="00000000" w:rsidRPr="00000000" w14:paraId="0000000E">
      <w:pPr>
        <w:pageBreakBefore w:val="0"/>
        <w:jc w:val="left"/>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